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hAnsi="黑体" w:eastAsia="方正黑体简体"/>
          <w:b/>
          <w:szCs w:val="32"/>
        </w:rPr>
      </w:pPr>
      <w:r>
        <w:rPr>
          <w:rFonts w:hint="eastAsia" w:ascii="方正黑体简体" w:hAnsi="黑体" w:eastAsia="方正黑体简体"/>
          <w:b/>
          <w:szCs w:val="32"/>
        </w:rPr>
        <w:t>附件2：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十三师企业难题呈阅单</w:t>
      </w:r>
    </w:p>
    <w:p>
      <w:pPr>
        <w:spacing w:line="560" w:lineRule="exact"/>
        <w:rPr>
          <w:rFonts w:ascii="方正仿宋简体" w:hAnsi="黑体" w:eastAsia="方正仿宋简体"/>
          <w:sz w:val="28"/>
          <w:szCs w:val="28"/>
        </w:rPr>
      </w:pPr>
      <w:r>
        <w:rPr>
          <w:rFonts w:hint="eastAsia" w:ascii="方正仿宋简体" w:hAnsi="黑体" w:eastAsia="方正仿宋简体"/>
          <w:sz w:val="28"/>
          <w:szCs w:val="28"/>
        </w:rPr>
        <w:t>受理编号：</w:t>
      </w: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024"/>
        <w:gridCol w:w="18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76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企业名称</w:t>
            </w:r>
          </w:p>
        </w:tc>
        <w:tc>
          <w:tcPr>
            <w:tcW w:w="3024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呈报时间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76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文件标题</w:t>
            </w:r>
          </w:p>
        </w:tc>
        <w:tc>
          <w:tcPr>
            <w:tcW w:w="7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476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督查室</w:t>
            </w:r>
          </w:p>
          <w:p>
            <w:pPr>
              <w:spacing w:line="560" w:lineRule="exact"/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拟办建议</w:t>
            </w:r>
          </w:p>
        </w:tc>
        <w:tc>
          <w:tcPr>
            <w:tcW w:w="7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476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师</w:t>
            </w:r>
          </w:p>
          <w:p>
            <w:pPr>
              <w:spacing w:line="560" w:lineRule="exact"/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领</w:t>
            </w:r>
          </w:p>
          <w:p>
            <w:pPr>
              <w:spacing w:line="560" w:lineRule="exact"/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导</w:t>
            </w:r>
          </w:p>
          <w:p>
            <w:pPr>
              <w:spacing w:line="560" w:lineRule="exact"/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批</w:t>
            </w:r>
          </w:p>
          <w:p>
            <w:pPr>
              <w:spacing w:line="560" w:lineRule="exact"/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示</w:t>
            </w:r>
          </w:p>
        </w:tc>
        <w:tc>
          <w:tcPr>
            <w:tcW w:w="7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76" w:type="dxa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备</w:t>
            </w:r>
          </w:p>
          <w:p>
            <w:pPr>
              <w:spacing w:line="560" w:lineRule="exact"/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注</w:t>
            </w:r>
          </w:p>
        </w:tc>
        <w:tc>
          <w:tcPr>
            <w:tcW w:w="7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</w:tbl>
    <w:p>
      <w:pPr>
        <w:spacing w:line="560" w:lineRule="exact"/>
        <w:ind w:firstLine="643" w:firstLineChars="200"/>
        <w:rPr>
          <w:rFonts w:ascii="方正仿宋简体" w:eastAsia="方正仿宋简体"/>
          <w:b/>
          <w:szCs w:val="32"/>
        </w:rPr>
      </w:pPr>
      <w:r>
        <w:rPr>
          <w:rFonts w:hint="eastAsia" w:ascii="方正仿宋简体" w:eastAsia="方正仿宋简体"/>
          <w:b/>
          <w:szCs w:val="32"/>
        </w:rPr>
        <w:t>联系人：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135FE"/>
    <w:rsid w:val="4A81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2020-04-10T09:13:00Z</dcterms:created>
  <dc:creator>陌上花开</dc:creator>
  <cp:lastModifiedBy>陌上花开</cp:lastModifiedBy>
  <dcterms:modified xsi:type="dcterms:W3CDTF">2020-04-10T09:15:00Z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