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97"/>
        <w:gridCol w:w="1034"/>
        <w:gridCol w:w="1170"/>
        <w:gridCol w:w="2045"/>
        <w:gridCol w:w="961"/>
        <w:gridCol w:w="3161"/>
        <w:gridCol w:w="3355"/>
        <w:gridCol w:w="1370"/>
        <w:gridCol w:w="1022"/>
      </w:tblGrid>
      <w:tr w14:paraId="7CCCB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98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9EAEBC9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OLE_LINK3" w:colFirst="0" w:colLast="9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十三师市场监督管理局202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年行政处罚案件信息公开表（第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130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期）</w:t>
            </w:r>
          </w:p>
        </w:tc>
      </w:tr>
      <w:tr w14:paraId="33380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D9F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D8E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行政处罚决定书文号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C205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案件名称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71BF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违法企业名称或违法自然人姓名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CDD0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违法企业统一社会信用代码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593B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30F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主要违法事实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4DE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行政处罚的种类和依据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78E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行政处罚的履行方式和期限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2534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作出</w:t>
            </w:r>
            <w:bookmarkStart w:id="4" w:name="_GoBack"/>
            <w:bookmarkEnd w:id="4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处罚的机关名称和日期</w:t>
            </w:r>
          </w:p>
        </w:tc>
      </w:tr>
      <w:tr w14:paraId="51F42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D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1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十三师市监处罚〔2024〕550号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2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哈密火箭农场绿佳电动车销售部</w:t>
            </w:r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销售未经认证的产品案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A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哈密火箭农场绿佳电动车销售部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92652200MA78HCUP8P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B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王永亮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销售未经认证的产品行为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933CF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  <w:p w14:paraId="1C83C4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《中华人民共和国认证认可条例》第六十六条的规定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新疆生产建设兵团第十三师市场监督管理局</w:t>
            </w:r>
          </w:p>
          <w:p w14:paraId="52BE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bookmarkEnd w:id="3"/>
          </w:p>
        </w:tc>
      </w:tr>
      <w:bookmarkEnd w:id="0"/>
      <w:bookmarkEnd w:id="1"/>
    </w:tbl>
    <w:p w14:paraId="4EDA2627"/>
    <w:sectPr>
      <w:headerReference r:id="rId3" w:type="default"/>
      <w:pgSz w:w="16838" w:h="11906" w:orient="landscape"/>
      <w:pgMar w:top="1134" w:right="1440" w:bottom="85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A6C2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OTQ2OGExODdjY2U5ZjEzOGEyZjRmMTQyYzYyZGEifQ=="/>
    <w:docVar w:name="KSO_WPS_MARK_KEY" w:val="a270c64a-444f-42dc-95ca-3d9d8691b55d"/>
  </w:docVars>
  <w:rsids>
    <w:rsidRoot w:val="22787D8E"/>
    <w:rsid w:val="2171556F"/>
    <w:rsid w:val="22787D8E"/>
    <w:rsid w:val="6436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271</Characters>
  <Lines>0</Lines>
  <Paragraphs>0</Paragraphs>
  <TotalTime>1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2024-10-28T05:06:00Z</dcterms:created>
  <dc:creator>一只海星</dc:creator>
  <cp:lastModifiedBy>✌(̿▀̿ ̿Ĺ̯̿̿▀̿ ̿)✌</cp:lastModifiedBy>
  <dcterms:modified xsi:type="dcterms:W3CDTF">2024-10-29T04:00:05Z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652D2E28E7F045A8B50341BAA778CF68_11</vt:lpwstr>
  </property>
</Properties>
</file>