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E164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附件5：</w:t>
      </w:r>
    </w:p>
    <w:p w14:paraId="509C7951">
      <w:pPr>
        <w:pStyle w:val="4"/>
        <w:keepNext w:val="0"/>
        <w:keepLines w:val="0"/>
        <w:pageBreakBefore w:val="0"/>
        <w:tabs>
          <w:tab w:val="left" w:pos="8601"/>
        </w:tabs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608" w:firstLineChars="200"/>
        <w:textAlignment w:val="auto"/>
        <w:rPr>
          <w:rFonts w:hint="default" w:ascii="Times New Roman" w:hAnsi="Times New Roman" w:eastAsia="方正仿宋简体" w:cs="Times New Roman"/>
          <w:w w:val="95"/>
        </w:rPr>
      </w:pPr>
      <w:r>
        <w:rPr>
          <w:rFonts w:hint="default" w:ascii="Times New Roman" w:hAnsi="Times New Roman" w:eastAsia="方正仿宋简体" w:cs="Times New Roman"/>
          <w:w w:val="95"/>
        </w:rPr>
        <w:t>编号：</w:t>
      </w:r>
      <w:r>
        <w:rPr>
          <w:rFonts w:hint="default" w:ascii="Times New Roman" w:hAnsi="Times New Roman" w:eastAsia="方正仿宋简体" w:cs="Times New Roman"/>
          <w:w w:val="95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u w:val="single"/>
        </w:rPr>
        <w:tab/>
      </w:r>
    </w:p>
    <w:p w14:paraId="395DE21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before="0" w:beforeAutospacing="0" w:after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建设项目工程验线（复验）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确认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合格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通知单</w:t>
      </w:r>
    </w:p>
    <w:p w14:paraId="7DB4BFC3">
      <w:pPr>
        <w:pStyle w:val="4"/>
        <w:keepNext w:val="0"/>
        <w:keepLines w:val="0"/>
        <w:pageBreakBefore w:val="0"/>
        <w:widowControl w:val="0"/>
        <w:tabs>
          <w:tab w:val="left" w:pos="6854"/>
        </w:tabs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建设工程规划许可证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编号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 w14:paraId="5EC9F4D9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600" w:firstLineChars="200"/>
        <w:textAlignment w:val="auto"/>
        <w:rPr>
          <w:rFonts w:hint="default" w:ascii="Times New Roman" w:hAnsi="Times New Roman" w:eastAsia="华文仿宋" w:cs="Times New Roman"/>
          <w:sz w:val="30"/>
        </w:rPr>
      </w:pPr>
      <w:bookmarkStart w:id="0" w:name="_GoBack"/>
      <w:bookmarkEnd w:id="0"/>
    </w:p>
    <w:p w14:paraId="24F271EB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w w:val="199"/>
        </w:rPr>
      </w:pPr>
      <w:r>
        <w:rPr>
          <w:rFonts w:hint="default" w:ascii="Times New Roman" w:hAnsi="Times New Roman" w:cs="Times New Roman"/>
          <w:w w:val="199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w w:val="199"/>
        </w:rPr>
        <w:t xml:space="preserve"> </w:t>
      </w:r>
    </w:p>
    <w:p w14:paraId="764FA834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你单位拟建于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工程，共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栋建筑，施工至基础±0.00 后，经委托的测绘单位进行了现场验线，并提交了验线技术报告，经核验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，验线内容符合规划要求，特发此验线（复验）合格通知。 </w:t>
      </w:r>
    </w:p>
    <w:p w14:paraId="4B6C94C9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B50ADBA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25533AE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**师**市自然资源和规划局（盖章） </w:t>
      </w:r>
    </w:p>
    <w:p w14:paraId="6361ECB2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  月   日 </w:t>
      </w:r>
    </w:p>
    <w:p w14:paraId="4FF5EF0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DCC044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32CABD6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FB50AD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7409169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color w:val="C00000"/>
          <w:sz w:val="32"/>
          <w:szCs w:val="32"/>
          <w:lang w:val="en-US" w:eastAsia="zh-CN"/>
        </w:rPr>
      </w:pPr>
    </w:p>
    <w:p w14:paraId="54826888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AE55BC3"/>
    <w:rsid w:val="1B7F58E4"/>
    <w:rsid w:val="1CD36D31"/>
    <w:rsid w:val="1D976F4E"/>
    <w:rsid w:val="1E7674B9"/>
    <w:rsid w:val="202048D2"/>
    <w:rsid w:val="213C5210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4F4E5B"/>
    <w:rsid w:val="2A9A007E"/>
    <w:rsid w:val="2B5C56BF"/>
    <w:rsid w:val="2BD30FF3"/>
    <w:rsid w:val="2CBD23FA"/>
    <w:rsid w:val="2DFF2925"/>
    <w:rsid w:val="2F2820FC"/>
    <w:rsid w:val="2F9948CD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9D34229"/>
    <w:rsid w:val="7AA55207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1158</Words>
  <Characters>1177</Characters>
  <Lines>1</Lines>
  <Paragraphs>1</Paragraphs>
  <TotalTime>8</TotalTime>
  <ScaleCrop>false</ScaleCrop>
  <LinksUpToDate>false</LinksUpToDate>
  <CharactersWithSpaces>1421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