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1C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第十三师应急管理局行政处罚案件信息公开表</w:t>
      </w:r>
    </w:p>
    <w:p w14:paraId="2122517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年第</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lang w:eastAsia="zh-CN"/>
        </w:rPr>
        <w:t xml:space="preserve">期） </w:t>
      </w:r>
      <w:r>
        <w:rPr>
          <w:rFonts w:hint="eastAsia" w:ascii="微软雅黑" w:hAnsi="微软雅黑" w:eastAsia="微软雅黑" w:cs="微软雅黑"/>
          <w:bCs/>
          <w:kern w:val="0"/>
          <w:sz w:val="36"/>
          <w:szCs w:val="36"/>
          <w:lang w:bidi="ar"/>
        </w:rPr>
        <w:t xml:space="preserve"> </w:t>
      </w:r>
    </w:p>
    <w:tbl>
      <w:tblPr>
        <w:tblStyle w:val="3"/>
        <w:tblW w:w="0" w:type="auto"/>
        <w:tblInd w:w="0" w:type="dxa"/>
        <w:tblLayout w:type="fixed"/>
        <w:tblCellMar>
          <w:top w:w="0" w:type="dxa"/>
          <w:left w:w="0" w:type="dxa"/>
          <w:bottom w:w="0" w:type="dxa"/>
          <w:right w:w="0" w:type="dxa"/>
        </w:tblCellMar>
      </w:tblPr>
      <w:tblGrid>
        <w:gridCol w:w="2268"/>
        <w:gridCol w:w="7869"/>
      </w:tblGrid>
      <w:tr w14:paraId="477D8768">
        <w:tblPrEx>
          <w:tblCellMar>
            <w:top w:w="0" w:type="dxa"/>
            <w:left w:w="0" w:type="dxa"/>
            <w:bottom w:w="0" w:type="dxa"/>
            <w:right w:w="0" w:type="dxa"/>
          </w:tblCellMar>
        </w:tblPrEx>
        <w:trPr>
          <w:trHeight w:val="918" w:hRule="atLeast"/>
        </w:trPr>
        <w:tc>
          <w:tcPr>
            <w:tcW w:w="2268" w:type="dxa"/>
            <w:gridSpan w:val="2"/>
            <w:tcBorders>
              <w:top w:val="nil"/>
              <w:left w:val="nil"/>
              <w:bottom w:val="nil"/>
              <w:right w:val="nil"/>
            </w:tcBorders>
            <w:noWrap/>
            <w:tcMar>
              <w:top w:w="15" w:type="dxa"/>
              <w:left w:w="15" w:type="dxa"/>
              <w:right w:w="15" w:type="dxa"/>
            </w:tcMar>
            <w:vAlign w:val="center"/>
          </w:tcPr>
          <w:p w14:paraId="7975AC89">
            <w:pPr>
              <w:widowControl/>
              <w:jc w:val="center"/>
              <w:textAlignment w:val="center"/>
              <w:rPr>
                <w:rFonts w:ascii="黑体" w:hAnsi="宋体" w:eastAsia="黑体" w:cs="黑体"/>
                <w:sz w:val="32"/>
                <w:szCs w:val="32"/>
              </w:rPr>
            </w:pPr>
            <w:r>
              <w:rPr>
                <w:rFonts w:hint="eastAsia" w:ascii="黑体" w:hAnsi="宋体" w:eastAsia="黑体" w:cs="黑体"/>
                <w:kern w:val="0"/>
                <w:sz w:val="32"/>
                <w:szCs w:val="32"/>
                <w:lang w:bidi="ar"/>
              </w:rPr>
              <w:t>第十三师安全生产行政处罚公示（师应急案〔</w:t>
            </w:r>
            <w:r>
              <w:rPr>
                <w:rFonts w:hint="eastAsia" w:ascii="黑体" w:hAnsi="宋体" w:eastAsia="黑体" w:cs="黑体"/>
                <w:kern w:val="0"/>
                <w:sz w:val="32"/>
                <w:szCs w:val="32"/>
                <w:lang w:eastAsia="zh-CN" w:bidi="ar"/>
              </w:rPr>
              <w:t>202</w:t>
            </w:r>
            <w:r>
              <w:rPr>
                <w:rFonts w:hint="eastAsia" w:ascii="黑体" w:hAnsi="宋体" w:eastAsia="黑体" w:cs="黑体"/>
                <w:kern w:val="0"/>
                <w:sz w:val="32"/>
                <w:szCs w:val="32"/>
                <w:lang w:val="en-US" w:eastAsia="zh-CN" w:bidi="ar"/>
              </w:rPr>
              <w:t>5</w:t>
            </w:r>
            <w:r>
              <w:rPr>
                <w:rFonts w:hint="eastAsia" w:ascii="黑体" w:hAnsi="宋体" w:eastAsia="黑体" w:cs="黑体"/>
                <w:kern w:val="0"/>
                <w:sz w:val="32"/>
                <w:szCs w:val="32"/>
                <w:lang w:bidi="ar"/>
              </w:rPr>
              <w:t>〕</w:t>
            </w:r>
            <w:r>
              <w:rPr>
                <w:rFonts w:hint="eastAsia" w:ascii="黑体" w:hAnsi="宋体" w:eastAsia="黑体" w:cs="黑体"/>
                <w:kern w:val="0"/>
                <w:sz w:val="32"/>
                <w:szCs w:val="32"/>
                <w:lang w:val="en-US" w:eastAsia="zh-CN" w:bidi="ar"/>
              </w:rPr>
              <w:t>PX</w:t>
            </w:r>
            <w:r>
              <w:rPr>
                <w:rFonts w:hint="eastAsia" w:ascii="黑体" w:hAnsi="宋体" w:eastAsia="黑体" w:cs="黑体"/>
                <w:kern w:val="0"/>
                <w:sz w:val="32"/>
                <w:szCs w:val="32"/>
                <w:lang w:eastAsia="zh-CN" w:bidi="ar"/>
              </w:rPr>
              <w:t>0</w:t>
            </w:r>
            <w:r>
              <w:rPr>
                <w:rFonts w:hint="eastAsia" w:ascii="黑体" w:hAnsi="宋体" w:eastAsia="黑体" w:cs="黑体"/>
                <w:kern w:val="0"/>
                <w:sz w:val="32"/>
                <w:szCs w:val="32"/>
                <w:lang w:val="en-US" w:eastAsia="zh-CN" w:bidi="ar"/>
              </w:rPr>
              <w:t>1</w:t>
            </w:r>
            <w:r>
              <w:rPr>
                <w:rFonts w:hint="eastAsia" w:ascii="黑体" w:hAnsi="宋体" w:eastAsia="黑体" w:cs="黑体"/>
                <w:kern w:val="0"/>
                <w:sz w:val="32"/>
                <w:szCs w:val="32"/>
                <w:lang w:bidi="ar"/>
              </w:rPr>
              <w:t>号）</w:t>
            </w:r>
          </w:p>
        </w:tc>
      </w:tr>
      <w:tr w14:paraId="1F4C89ED">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0F1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处罚决定文号</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471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eastAsia="zh-CN" w:bidi="ar"/>
              </w:rPr>
              <w:t>（十三师）应急罚〔2025〕</w:t>
            </w:r>
            <w:r>
              <w:rPr>
                <w:rFonts w:hint="eastAsia" w:ascii="仿宋_GB2312" w:hAnsi="仿宋_GB2312" w:eastAsia="仿宋_GB2312" w:cs="仿宋_GB2312"/>
                <w:kern w:val="0"/>
                <w:sz w:val="24"/>
                <w:lang w:val="en-US" w:eastAsia="zh-CN" w:bidi="ar"/>
              </w:rPr>
              <w:t>PX</w:t>
            </w:r>
            <w:r>
              <w:rPr>
                <w:rFonts w:hint="eastAsia" w:ascii="仿宋_GB2312" w:hAnsi="仿宋_GB2312" w:eastAsia="仿宋_GB2312" w:cs="仿宋_GB2312"/>
                <w:kern w:val="0"/>
                <w:sz w:val="24"/>
                <w:lang w:eastAsia="zh-CN" w:bidi="ar"/>
              </w:rPr>
              <w:t>01号</w:t>
            </w:r>
          </w:p>
        </w:tc>
      </w:tr>
      <w:tr w14:paraId="1CF74B04">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EA5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处罚名称</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CE9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哈密新星职业培训有限公司不具备安全培训条件等行政处罚案</w:t>
            </w:r>
          </w:p>
        </w:tc>
      </w:tr>
      <w:tr w14:paraId="2FFC1D49">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63D5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处罚类别</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E8B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val="en-US" w:eastAsia="zh-CN" w:bidi="ar"/>
              </w:rPr>
              <w:t>责令限期整改，并处</w:t>
            </w:r>
            <w:r>
              <w:rPr>
                <w:rFonts w:hint="eastAsia" w:ascii="仿宋_GB2312" w:hAnsi="仿宋_GB2312" w:eastAsia="仿宋_GB2312" w:cs="仿宋_GB2312"/>
                <w:kern w:val="0"/>
                <w:sz w:val="24"/>
                <w:lang w:bidi="ar"/>
              </w:rPr>
              <w:t>罚款。</w:t>
            </w:r>
          </w:p>
        </w:tc>
      </w:tr>
      <w:tr w14:paraId="397986F7">
        <w:tblPrEx>
          <w:tblCellMar>
            <w:top w:w="0" w:type="dxa"/>
            <w:left w:w="0" w:type="dxa"/>
            <w:bottom w:w="0" w:type="dxa"/>
            <w:right w:w="0" w:type="dxa"/>
          </w:tblCellMar>
        </w:tblPrEx>
        <w:trPr>
          <w:trHeight w:val="567"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C0A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违法事实</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F735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2025年4月2日，第十三师新星市应急管理局执法人员对哈密新星职业培训有限公司开展执法检查时，发现企业存在以下违法行为：1.特种作业人员培训缺少实物设备，电焊实操作业场所缺少氧气瓶和乙炔瓶，无法进行气割和气焊作业训练；2.学员培训档案管理混乱，培训期次人员花名册上无培训时间、无授课老师姓名、无培训工种等内容，未按要求落实“一期一档”“一人一档”；3.</w:t>
            </w:r>
            <w:bookmarkStart w:id="0" w:name="_GoBack"/>
            <w:bookmarkEnd w:id="0"/>
            <w:r>
              <w:rPr>
                <w:rFonts w:hint="eastAsia" w:ascii="仿宋_GB2312" w:hAnsi="仿宋_GB2312" w:eastAsia="仿宋_GB2312" w:cs="仿宋_GB2312"/>
                <w:kern w:val="0"/>
                <w:sz w:val="24"/>
                <w:lang w:bidi="ar"/>
              </w:rPr>
              <w:t xml:space="preserve">3月4日至3月12日的培训计划报备表显示高压电工初训培训人数为12人，学员孙浩天所述实际参加为30人左右，考勤记录为33人。 </w:t>
            </w:r>
          </w:p>
        </w:tc>
      </w:tr>
      <w:tr w14:paraId="3FAFFD5B">
        <w:tblPrEx>
          <w:tblCellMar>
            <w:top w:w="0" w:type="dxa"/>
            <w:left w:w="0" w:type="dxa"/>
            <w:bottom w:w="0" w:type="dxa"/>
            <w:right w:w="0" w:type="dxa"/>
          </w:tblCellMar>
        </w:tblPrEx>
        <w:trPr>
          <w:trHeight w:val="567"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246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处罚依据</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C590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1.第1项违法行为涉嫌违反《安全生产培训管理办法》第五条第一款的规定，依据《安全生产培训管理办法》第三十四条第一款第一项、《应急管理行政处罚裁量权基准》（序号22）的规定。</w:t>
            </w:r>
          </w:p>
          <w:p w14:paraId="684988C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2.第2项违法行为涉嫌违反《安全生产培训管理办法》第十五条的规定，依据安全生产培训管理办法》第三十四条第一款第三项、《应急管理行政处罚裁量权基准》（序号24）的规定。</w:t>
            </w:r>
          </w:p>
          <w:p w14:paraId="7C4B43E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3.第3项违法行为涉嫌违反《中华人民共和国安全生产法》第二十八条第四款，依据《中华人民共和国安全生产法》第九十七条第四项，《应急管理行政处罚裁量权基准》（序号17）的规定。</w:t>
            </w:r>
          </w:p>
        </w:tc>
      </w:tr>
      <w:tr w14:paraId="19F91F0E">
        <w:tblPrEx>
          <w:tblCellMar>
            <w:top w:w="0" w:type="dxa"/>
            <w:left w:w="0" w:type="dxa"/>
            <w:bottom w:w="0" w:type="dxa"/>
            <w:right w:w="0" w:type="dxa"/>
          </w:tblCellMar>
        </w:tblPrEx>
        <w:trPr>
          <w:trHeight w:val="567"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884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处罚结果</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059F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对哈密新星职业培训有限公司</w:t>
            </w:r>
            <w:r>
              <w:rPr>
                <w:rFonts w:hint="eastAsia" w:ascii="仿宋_GB2312" w:hAnsi="仿宋_GB2312" w:eastAsia="仿宋_GB2312" w:cs="仿宋_GB2312"/>
                <w:kern w:val="0"/>
                <w:sz w:val="24"/>
                <w:lang w:val="en-US" w:eastAsia="zh-CN" w:bidi="ar"/>
              </w:rPr>
              <w:t>作出</w:t>
            </w:r>
            <w:r>
              <w:rPr>
                <w:rFonts w:hint="eastAsia" w:ascii="仿宋_GB2312" w:hAnsi="仿宋_GB2312" w:eastAsia="仿宋_GB2312" w:cs="仿宋_GB2312"/>
                <w:kern w:val="0"/>
                <w:sz w:val="24"/>
                <w:lang w:bidi="ar"/>
              </w:rPr>
              <w:t>责令限期整改，并处人民币壹拾贰万元整（¥120000元）罚款的行政处罚。</w:t>
            </w:r>
          </w:p>
        </w:tc>
      </w:tr>
      <w:tr w14:paraId="5038A66D">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4AF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行政相对人名称</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069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bidi="ar"/>
              </w:rPr>
              <w:t>哈密新星职业培训有限公司</w:t>
            </w:r>
          </w:p>
        </w:tc>
      </w:tr>
      <w:tr w14:paraId="4038285D">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7E5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统一社会信用代码</w:t>
            </w:r>
          </w:p>
        </w:tc>
        <w:tc>
          <w:tcPr>
            <w:tcW w:w="7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6F5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91659040MABKXWHW2L</w:t>
            </w:r>
          </w:p>
        </w:tc>
      </w:tr>
      <w:tr w14:paraId="755A31DD">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B49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法人</w:t>
            </w:r>
            <w:r>
              <w:rPr>
                <w:rFonts w:hint="eastAsia" w:ascii="黑体" w:hAnsi="宋体" w:eastAsia="黑体" w:cs="黑体"/>
                <w:kern w:val="0"/>
                <w:sz w:val="24"/>
                <w:lang w:val="en-US" w:eastAsia="zh-CN" w:bidi="ar"/>
              </w:rPr>
              <w:t>/负责人</w:t>
            </w:r>
            <w:r>
              <w:rPr>
                <w:rFonts w:hint="eastAsia" w:ascii="黑体" w:hAnsi="宋体" w:eastAsia="黑体" w:cs="黑体"/>
                <w:kern w:val="0"/>
                <w:sz w:val="24"/>
                <w:lang w:bidi="ar"/>
              </w:rPr>
              <w:t>姓名</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14A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杨云正</w:t>
            </w:r>
          </w:p>
        </w:tc>
      </w:tr>
      <w:tr w14:paraId="44D8518E">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FFC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处罚决定日期</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21E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2025年5月13日</w:t>
            </w:r>
          </w:p>
        </w:tc>
      </w:tr>
    </w:tbl>
    <w:p w14:paraId="4E12FB89">
      <w:pPr>
        <w:keepNext w:val="0"/>
        <w:keepLines w:val="0"/>
        <w:pageBreakBefore w:val="0"/>
        <w:kinsoku/>
        <w:wordWrap/>
        <w:overflowPunct/>
        <w:topLinePunct w:val="0"/>
        <w:autoSpaceDE/>
        <w:autoSpaceDN/>
        <w:bidi w:val="0"/>
        <w:adjustRightInd/>
        <w:snapToGrid/>
        <w:spacing w:line="400" w:lineRule="exact"/>
      </w:pPr>
    </w:p>
    <w:sectPr>
      <w:pgSz w:w="11906" w:h="16838"/>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黑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ZTQ2ODQ4NzA5MTk4MDBmYzkwNGMyNjg0NDYyODUifQ=="/>
    <w:docVar w:name="KSO_WPS_MARK_KEY" w:val="23ba1c73-527f-44ca-a64c-7bc90516f640"/>
  </w:docVars>
  <w:rsids>
    <w:rsidRoot w:val="00000000"/>
    <w:rsid w:val="02761917"/>
    <w:rsid w:val="104C4433"/>
    <w:rsid w:val="1F8313F8"/>
    <w:rsid w:val="23EC6FE5"/>
    <w:rsid w:val="2B5C3DC0"/>
    <w:rsid w:val="47F54F89"/>
    <w:rsid w:val="52D653B5"/>
    <w:rsid w:val="582F2CDA"/>
    <w:rsid w:val="60A8478B"/>
    <w:rsid w:val="67ED27A2"/>
    <w:rsid w:val="6DA150F9"/>
    <w:rsid w:val="6F3D2EDB"/>
    <w:rsid w:val="7BAF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宋体"/>
      <w:sz w:val="30"/>
      <w:szCs w:val="20"/>
    </w:rPr>
  </w:style>
  <w:style w:type="paragraph" w:customStyle="1" w:styleId="5">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713</Words>
  <Characters>790</Characters>
  <Lines>0</Lines>
  <Paragraphs>0</Paragraphs>
  <TotalTime>4</TotalTime>
  <ScaleCrop>false</ScaleCrop>
  <LinksUpToDate>false</LinksUpToDate>
  <CharactersWithSpaces>793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2024-04-22T05:02:00Z</dcterms:created>
  <dc:creator>Administrator</dc:creator>
  <cp:lastModifiedBy>厉飞雨丶</cp:lastModifiedBy>
  <cp:lastPrinted>2025-03-21T03:51:00Z</cp:lastPrinted>
  <dcterms:modified xsi:type="dcterms:W3CDTF">2025-05-19T03:47:12Z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4188DC705AEE4E65A58D6BFC7B210CAD_12</vt:lpwstr>
  </property>
  <property fmtid="{D5CDD505-2E9C-101B-9397-08002B2CF9AE}" pid="4" name="KSOTemplateDocerSaveRecord">
    <vt:lpwstr>eyJoZGlkIjoiZWU3Mzk1NzU2Y2U1NGYzMTg1NDZlYTJmMTY4YmVhY2YiLCJ1c2VySWQiOiI0NDk5MTcwODIifQ==</vt:lpwstr>
  </property>
</Properties>
</file>